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F8" w:rsidRDefault="008514F8" w:rsidP="008514F8">
      <w:bookmarkStart w:id="0" w:name="_GoBack"/>
      <w:bookmarkEnd w:id="0"/>
    </w:p>
    <w:p w:rsidR="008514F8" w:rsidRPr="002057F2" w:rsidRDefault="008514F8" w:rsidP="008514F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57F2">
        <w:rPr>
          <w:rFonts w:ascii="Arial" w:hAnsi="Arial" w:cs="Arial"/>
          <w:bCs/>
          <w:spacing w:val="-3"/>
          <w:sz w:val="22"/>
          <w:szCs w:val="22"/>
        </w:rPr>
        <w:t xml:space="preserve">In the Response to Integrity and Accountability in Queensland, the Government committed to releasing a public report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response to </w:t>
      </w:r>
      <w:r w:rsidR="001546B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54F96">
        <w:rPr>
          <w:rFonts w:ascii="Arial" w:hAnsi="Arial" w:cs="Arial"/>
          <w:sz w:val="22"/>
          <w:szCs w:val="22"/>
        </w:rPr>
        <w:t>Crime and Misconduct Commission (</w:t>
      </w:r>
      <w:r w:rsidRPr="002057F2">
        <w:rPr>
          <w:rFonts w:ascii="Arial" w:hAnsi="Arial" w:cs="Arial"/>
          <w:bCs/>
          <w:spacing w:val="-3"/>
          <w:sz w:val="22"/>
          <w:szCs w:val="22"/>
        </w:rPr>
        <w:t>CMC) recommendations.</w:t>
      </w:r>
    </w:p>
    <w:p w:rsidR="008514F8" w:rsidRPr="00CE6FBA" w:rsidRDefault="008514F8" w:rsidP="008514F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Government’s intended actions for </w:t>
      </w:r>
      <w:r w:rsidRPr="005E577E">
        <w:rPr>
          <w:rFonts w:ascii="Arial" w:hAnsi="Arial" w:cs="Arial"/>
          <w:sz w:val="22"/>
          <w:szCs w:val="22"/>
        </w:rPr>
        <w:t>recommendations</w:t>
      </w:r>
      <w:r>
        <w:rPr>
          <w:rFonts w:ascii="Arial" w:hAnsi="Arial" w:cs="Arial"/>
          <w:sz w:val="22"/>
          <w:szCs w:val="22"/>
        </w:rPr>
        <w:t xml:space="preserve"> made by the </w:t>
      </w:r>
      <w:r w:rsidRPr="005E577E">
        <w:rPr>
          <w:rFonts w:ascii="Arial" w:hAnsi="Arial" w:cs="Arial"/>
          <w:sz w:val="22"/>
          <w:szCs w:val="22"/>
        </w:rPr>
        <w:t xml:space="preserve">CMC </w:t>
      </w:r>
      <w:r>
        <w:rPr>
          <w:rFonts w:ascii="Arial" w:hAnsi="Arial" w:cs="Arial"/>
          <w:sz w:val="22"/>
          <w:szCs w:val="22"/>
        </w:rPr>
        <w:t>from 2009-2010 have been undertaken.</w:t>
      </w:r>
    </w:p>
    <w:p w:rsidR="008514F8" w:rsidRPr="005E577E" w:rsidRDefault="008514F8" w:rsidP="008514F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E577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report covers the </w:t>
      </w:r>
      <w:r w:rsidRPr="005E577E">
        <w:rPr>
          <w:rFonts w:ascii="Arial" w:hAnsi="Arial" w:cs="Arial"/>
          <w:sz w:val="22"/>
          <w:szCs w:val="22"/>
        </w:rPr>
        <w:t>following CMC reports:</w:t>
      </w:r>
    </w:p>
    <w:p w:rsidR="008514F8" w:rsidRPr="0088331C" w:rsidRDefault="008514F8" w:rsidP="008514F8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8331C">
        <w:rPr>
          <w:rFonts w:ascii="Arial" w:hAnsi="Arial" w:cs="Arial"/>
          <w:i/>
          <w:sz w:val="22"/>
          <w:szCs w:val="22"/>
        </w:rPr>
        <w:t>Queensland Police Service – CMC Review of Taser Policy, Training, and Monitoring and Review Practices</w:t>
      </w:r>
    </w:p>
    <w:p w:rsidR="008514F8" w:rsidRPr="0088331C" w:rsidRDefault="008514F8" w:rsidP="008514F8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8331C">
        <w:rPr>
          <w:rFonts w:ascii="Arial" w:hAnsi="Arial" w:cs="Arial"/>
          <w:i/>
          <w:sz w:val="22"/>
          <w:szCs w:val="22"/>
        </w:rPr>
        <w:t>Final CMC report into the 2009 South East Queensland Regional Plan, including land at Palmwoods</w:t>
      </w:r>
    </w:p>
    <w:p w:rsidR="008514F8" w:rsidRPr="0088331C" w:rsidRDefault="008514F8" w:rsidP="008514F8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8331C">
        <w:rPr>
          <w:rFonts w:ascii="Arial" w:hAnsi="Arial" w:cs="Arial"/>
          <w:i/>
          <w:sz w:val="22"/>
          <w:szCs w:val="22"/>
        </w:rPr>
        <w:t xml:space="preserve">Restoring Order – crime prevention, policing and local justice in Queensland’s Indigenous communities </w:t>
      </w:r>
    </w:p>
    <w:p w:rsidR="008514F8" w:rsidRPr="0088331C" w:rsidRDefault="008514F8" w:rsidP="008514F8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8331C">
        <w:rPr>
          <w:rFonts w:ascii="Arial" w:hAnsi="Arial" w:cs="Arial"/>
          <w:i/>
          <w:sz w:val="22"/>
          <w:szCs w:val="22"/>
        </w:rPr>
        <w:t>Sound Advice – a review of effectiveness of police powers in reducing excessive noise from off-road motorbikes</w:t>
      </w:r>
    </w:p>
    <w:p w:rsidR="008514F8" w:rsidRPr="0088331C" w:rsidRDefault="008514F8" w:rsidP="008514F8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88331C">
        <w:rPr>
          <w:rFonts w:ascii="Arial" w:hAnsi="Arial" w:cs="Arial"/>
          <w:i/>
          <w:sz w:val="22"/>
          <w:szCs w:val="22"/>
        </w:rPr>
        <w:t>CMC Review of the Queensland Police Service’s Palm Island Review.</w:t>
      </w:r>
    </w:p>
    <w:p w:rsidR="008514F8" w:rsidRPr="00CE6FBA" w:rsidRDefault="008514F8" w:rsidP="008514F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8F44CD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2057F2">
        <w:rPr>
          <w:rFonts w:ascii="Arial" w:hAnsi="Arial" w:cs="Arial"/>
          <w:sz w:val="22"/>
          <w:szCs w:val="22"/>
        </w:rPr>
        <w:t xml:space="preserve"> the </w:t>
      </w:r>
      <w:r w:rsidRPr="00A809F0">
        <w:rPr>
          <w:rFonts w:ascii="Arial" w:hAnsi="Arial" w:cs="Arial"/>
          <w:sz w:val="22"/>
          <w:szCs w:val="22"/>
        </w:rPr>
        <w:t>Queensland Government Response to Crime and Misconduct Commission Recommendations 2009-2010</w:t>
      </w:r>
      <w:r>
        <w:rPr>
          <w:rFonts w:ascii="Arial" w:hAnsi="Arial" w:cs="Arial"/>
          <w:sz w:val="22"/>
          <w:szCs w:val="22"/>
        </w:rPr>
        <w:t>.</w:t>
      </w:r>
    </w:p>
    <w:p w:rsidR="008514F8" w:rsidRPr="00C07656" w:rsidRDefault="008514F8" w:rsidP="008514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514F8" w:rsidRPr="00C07656" w:rsidRDefault="008514F8" w:rsidP="008514F8">
      <w:pPr>
        <w:keepNext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514F8" w:rsidRPr="008514F8" w:rsidRDefault="001A4340" w:rsidP="008514F8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514F8" w:rsidRPr="001D131C">
          <w:rPr>
            <w:rStyle w:val="Hyperlink"/>
            <w:rFonts w:ascii="Arial" w:hAnsi="Arial" w:cs="Arial"/>
            <w:sz w:val="22"/>
            <w:szCs w:val="22"/>
          </w:rPr>
          <w:t>Queensland Government Response to Crime and Misconduct Commission Recommendations 2009-2010</w:t>
        </w:r>
      </w:hyperlink>
    </w:p>
    <w:sectPr w:rsidR="008514F8" w:rsidRPr="008514F8" w:rsidSect="008514F8">
      <w:headerReference w:type="default" r:id="rId8"/>
      <w:footerReference w:type="default" r:id="rId9"/>
      <w:headerReference w:type="first" r:id="rId10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5C" w:rsidRDefault="0054705C">
      <w:r>
        <w:separator/>
      </w:r>
    </w:p>
  </w:endnote>
  <w:endnote w:type="continuationSeparator" w:id="0">
    <w:p w:rsidR="0054705C" w:rsidRDefault="0054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C" w:rsidRPr="001141E1" w:rsidRDefault="001D131C" w:rsidP="00DE5813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5C" w:rsidRDefault="0054705C">
      <w:r>
        <w:separator/>
      </w:r>
    </w:p>
  </w:footnote>
  <w:footnote w:type="continuationSeparator" w:id="0">
    <w:p w:rsidR="0054705C" w:rsidRDefault="0054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C" w:rsidRPr="000400F9" w:rsidRDefault="006662FD" w:rsidP="00DE581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31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D131C">
      <w:rPr>
        <w:rFonts w:ascii="Arial" w:hAnsi="Arial" w:cs="Arial"/>
        <w:b/>
        <w:sz w:val="22"/>
        <w:szCs w:val="22"/>
        <w:u w:val="single"/>
      </w:rPr>
      <w:t>month year</w:t>
    </w:r>
  </w:p>
  <w:p w:rsidR="001D131C" w:rsidRDefault="001D131C" w:rsidP="00DE58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D131C" w:rsidRDefault="001D131C" w:rsidP="00DE58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D131C" w:rsidRPr="00F10DF9" w:rsidRDefault="001D131C" w:rsidP="00DE581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C" w:rsidRPr="000400F9" w:rsidRDefault="006662FD" w:rsidP="00DE581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31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D131C">
      <w:rPr>
        <w:rFonts w:ascii="Arial" w:hAnsi="Arial" w:cs="Arial"/>
        <w:b/>
        <w:sz w:val="22"/>
        <w:szCs w:val="22"/>
        <w:u w:val="single"/>
      </w:rPr>
      <w:t>November 2010</w:t>
    </w:r>
  </w:p>
  <w:p w:rsidR="001D131C" w:rsidRDefault="001D131C" w:rsidP="00DE58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09F0">
      <w:rPr>
        <w:rFonts w:ascii="Arial" w:hAnsi="Arial" w:cs="Arial"/>
        <w:b/>
        <w:sz w:val="22"/>
        <w:szCs w:val="22"/>
        <w:u w:val="single"/>
      </w:rPr>
      <w:t>Queensland Government Response to Crime and Misconduct Commission Recommendations 2009-2010</w:t>
    </w:r>
  </w:p>
  <w:p w:rsidR="001D131C" w:rsidRDefault="001D131C" w:rsidP="00DE58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1D131C" w:rsidRPr="00F10DF9" w:rsidRDefault="001D131C" w:rsidP="00DE581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19BE"/>
    <w:multiLevelType w:val="hybridMultilevel"/>
    <w:tmpl w:val="5A1415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F8"/>
    <w:rsid w:val="000757DC"/>
    <w:rsid w:val="000F364F"/>
    <w:rsid w:val="00135097"/>
    <w:rsid w:val="001546B1"/>
    <w:rsid w:val="001649D1"/>
    <w:rsid w:val="00180A1C"/>
    <w:rsid w:val="001A4340"/>
    <w:rsid w:val="001D131C"/>
    <w:rsid w:val="001F0234"/>
    <w:rsid w:val="002710C9"/>
    <w:rsid w:val="003E4593"/>
    <w:rsid w:val="00420C73"/>
    <w:rsid w:val="004F268E"/>
    <w:rsid w:val="004F6074"/>
    <w:rsid w:val="0054705C"/>
    <w:rsid w:val="00562A1F"/>
    <w:rsid w:val="00575492"/>
    <w:rsid w:val="005B3096"/>
    <w:rsid w:val="005E4B26"/>
    <w:rsid w:val="006240CD"/>
    <w:rsid w:val="00654B44"/>
    <w:rsid w:val="006662FD"/>
    <w:rsid w:val="006A588A"/>
    <w:rsid w:val="006B1A04"/>
    <w:rsid w:val="006C63C8"/>
    <w:rsid w:val="006C7CBB"/>
    <w:rsid w:val="006E1AB8"/>
    <w:rsid w:val="007622BF"/>
    <w:rsid w:val="00807E00"/>
    <w:rsid w:val="008514F8"/>
    <w:rsid w:val="00860E36"/>
    <w:rsid w:val="008C20B3"/>
    <w:rsid w:val="009264A4"/>
    <w:rsid w:val="00D33E23"/>
    <w:rsid w:val="00D4154A"/>
    <w:rsid w:val="00D60DC1"/>
    <w:rsid w:val="00D65782"/>
    <w:rsid w:val="00DE5813"/>
    <w:rsid w:val="00E1567F"/>
    <w:rsid w:val="00F4603F"/>
    <w:rsid w:val="00FA038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F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4F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8514F8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8514F8"/>
  </w:style>
  <w:style w:type="paragraph" w:styleId="Footer">
    <w:name w:val="footer"/>
    <w:basedOn w:val="Normal"/>
    <w:link w:val="FooterChar"/>
    <w:rsid w:val="008514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14F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D1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mc-resopn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</CharactersWithSpaces>
  <SharedDoc>false</SharedDoc>
  <HyperlinkBase>https://www.cabinet.qld.gov.au/documents/2010/Nov/Govt Response to CMC Recommendations 2009-2010/</HyperlinkBase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Attachments/cmc-resopnse.pdf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2011-03-09T07:50:00Z</cp:lastPrinted>
  <dcterms:created xsi:type="dcterms:W3CDTF">2017-10-24T22:21:00Z</dcterms:created>
  <dcterms:modified xsi:type="dcterms:W3CDTF">2018-03-06T01:04:00Z</dcterms:modified>
  <cp:category>Crime_and_Misconduct_Commission,Police,Planning</cp:category>
</cp:coreProperties>
</file>